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1E" w:rsidRPr="004F795D" w:rsidRDefault="004F795D">
      <w:pPr>
        <w:spacing w:after="0" w:line="259" w:lineRule="auto"/>
        <w:ind w:left="46" w:firstLine="0"/>
        <w:jc w:val="center"/>
        <w:rPr>
          <w:color w:val="auto"/>
        </w:rPr>
      </w:pPr>
      <w:r w:rsidRPr="004F795D">
        <w:rPr>
          <w:b/>
          <w:color w:val="auto"/>
          <w:sz w:val="32"/>
        </w:rPr>
        <w:t>Willie Tao</w:t>
      </w:r>
      <w:r w:rsidRPr="004F795D">
        <w:rPr>
          <w:b/>
          <w:color w:val="auto"/>
          <w:sz w:val="20"/>
        </w:rPr>
        <w:t>, Ph.D., CHE</w:t>
      </w:r>
      <w:r w:rsidRPr="004F795D">
        <w:rPr>
          <w:b/>
          <w:color w:val="auto"/>
          <w:sz w:val="32"/>
        </w:rPr>
        <w:t xml:space="preserve"> </w:t>
      </w:r>
      <w:bookmarkStart w:id="0" w:name="_GoBack"/>
      <w:bookmarkEnd w:id="0"/>
    </w:p>
    <w:p w:rsidR="0045211E" w:rsidRPr="004F795D" w:rsidRDefault="004F795D">
      <w:pPr>
        <w:spacing w:after="8"/>
        <w:ind w:left="1252" w:right="1204" w:hanging="10"/>
        <w:jc w:val="center"/>
        <w:rPr>
          <w:color w:val="auto"/>
        </w:rPr>
      </w:pPr>
      <w:r w:rsidRPr="004F795D">
        <w:rPr>
          <w:color w:val="auto"/>
          <w:sz w:val="20"/>
        </w:rPr>
        <w:t xml:space="preserve">Assistant Professor, School of Hospitality and Tourism Management </w:t>
      </w:r>
    </w:p>
    <w:p w:rsidR="0045211E" w:rsidRPr="004F795D" w:rsidRDefault="004F795D">
      <w:pPr>
        <w:spacing w:after="111"/>
        <w:ind w:left="1252" w:right="1198" w:hanging="10"/>
        <w:jc w:val="center"/>
        <w:rPr>
          <w:color w:val="auto"/>
        </w:rPr>
      </w:pPr>
      <w:r w:rsidRPr="004F795D">
        <w:rPr>
          <w:color w:val="auto"/>
          <w:sz w:val="20"/>
        </w:rPr>
        <w:t xml:space="preserve">Spears School of Business, Oklahoma State University  </w:t>
      </w:r>
    </w:p>
    <w:p w:rsidR="0045211E" w:rsidRPr="004F795D" w:rsidRDefault="004F795D">
      <w:pPr>
        <w:spacing w:after="111"/>
        <w:ind w:left="1252" w:right="1147" w:hanging="10"/>
        <w:jc w:val="center"/>
        <w:rPr>
          <w:color w:val="auto"/>
        </w:rPr>
      </w:pPr>
      <w:r w:rsidRPr="004F795D">
        <w:rPr>
          <w:color w:val="auto"/>
          <w:sz w:val="20"/>
        </w:rPr>
        <w:t xml:space="preserve">389 Nancy Randolph Davis, Oklahoma State University, Stillwater, OK 74078 Phone: (405) 744-6712; </w:t>
      </w:r>
      <w:r w:rsidRPr="004F795D">
        <w:rPr>
          <w:color w:val="auto"/>
          <w:sz w:val="20"/>
        </w:rPr>
        <w:t xml:space="preserve">Email: willie.tao@okstate.edu </w:t>
      </w:r>
    </w:p>
    <w:p w:rsidR="0045211E" w:rsidRPr="004F795D" w:rsidRDefault="004F795D">
      <w:pPr>
        <w:spacing w:after="0" w:line="259" w:lineRule="auto"/>
        <w:ind w:left="38" w:firstLine="0"/>
        <w:jc w:val="center"/>
        <w:rPr>
          <w:color w:val="auto"/>
        </w:rPr>
      </w:pPr>
      <w:r w:rsidRPr="004F795D">
        <w:rPr>
          <w:b/>
          <w:i/>
          <w:color w:val="auto"/>
          <w:sz w:val="20"/>
        </w:rPr>
        <w:t>Food is the language he speaks, and travel is his favorite exercise.</w:t>
      </w:r>
      <w:r w:rsidRPr="004F795D">
        <w:rPr>
          <w:b/>
          <w:i/>
          <w:color w:val="auto"/>
          <w:sz w:val="20"/>
        </w:rPr>
        <w:t xml:space="preserve"> </w:t>
      </w:r>
    </w:p>
    <w:p w:rsidR="0045211E" w:rsidRDefault="004F795D">
      <w:pPr>
        <w:spacing w:after="9" w:line="259" w:lineRule="auto"/>
        <w:ind w:left="-14" w:right="-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7537" cy="18288"/>
                <wp:effectExtent l="0" t="0" r="0" b="0"/>
                <wp:docPr id="6966" name="Group 6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537" cy="18288"/>
                          <a:chOff x="0" y="0"/>
                          <a:chExt cx="5947537" cy="18288"/>
                        </a:xfrm>
                      </wpg:grpSpPr>
                      <wps:wsp>
                        <wps:cNvPr id="8963" name="Shape 8963"/>
                        <wps:cNvSpPr/>
                        <wps:spPr>
                          <a:xfrm>
                            <a:off x="0" y="0"/>
                            <a:ext cx="59475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537" h="18288">
                                <a:moveTo>
                                  <a:pt x="0" y="0"/>
                                </a:moveTo>
                                <a:lnTo>
                                  <a:pt x="5947537" y="0"/>
                                </a:lnTo>
                                <a:lnTo>
                                  <a:pt x="594753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6" style="width:468.31pt;height:1.44pt;mso-position-horizontal-relative:char;mso-position-vertical-relative:line" coordsize="59475,182">
                <v:shape id="Shape 8964" style="position:absolute;width:59475;height:182;left:0;top:0;" coordsize="5947537,18288" path="m0,0l5947537,0l594753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pStyle w:val="Heading1"/>
        <w:ind w:left="103"/>
      </w:pPr>
      <w:r>
        <w:t>EDUCATION</w:t>
      </w:r>
      <w:r>
        <w:rPr>
          <w:u w:val="none"/>
        </w:rPr>
        <w:t xml:space="preserve"> </w:t>
      </w:r>
    </w:p>
    <w:p w:rsidR="0045211E" w:rsidRDefault="004F795D">
      <w:pPr>
        <w:tabs>
          <w:tab w:val="center" w:pos="9244"/>
        </w:tabs>
        <w:spacing w:after="0" w:line="259" w:lineRule="auto"/>
        <w:ind w:left="0" w:firstLine="0"/>
      </w:pPr>
      <w:r>
        <w:rPr>
          <w:b/>
        </w:rPr>
        <w:t xml:space="preserve">Ph.D. in Hospitality Management </w:t>
      </w:r>
      <w:r>
        <w:rPr>
          <w:b/>
        </w:rPr>
        <w:tab/>
      </w:r>
      <w:r>
        <w:t xml:space="preserve">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Kansas State University </w:t>
      </w:r>
      <w:r>
        <w:tab/>
        <w:t xml:space="preserve">Manhattan, KS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5211E" w:rsidRDefault="004F795D">
      <w:pPr>
        <w:tabs>
          <w:tab w:val="center" w:pos="9244"/>
        </w:tabs>
        <w:spacing w:after="0" w:line="259" w:lineRule="auto"/>
        <w:ind w:left="0" w:firstLine="0"/>
      </w:pPr>
      <w:r>
        <w:rPr>
          <w:b/>
        </w:rPr>
        <w:t xml:space="preserve">M.S. in Hospitality Management </w:t>
      </w:r>
      <w:r>
        <w:rPr>
          <w:b/>
        </w:rPr>
        <w:tab/>
      </w:r>
      <w:r>
        <w:t xml:space="preserve">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National Kaohsiung University of Hospitality and Tourism </w:t>
      </w:r>
      <w:r>
        <w:tab/>
        <w:t xml:space="preserve">Kaohsiung, Taiwan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5211E" w:rsidRDefault="004F795D">
      <w:pPr>
        <w:tabs>
          <w:tab w:val="center" w:pos="9244"/>
        </w:tabs>
        <w:spacing w:after="0" w:line="259" w:lineRule="auto"/>
        <w:ind w:left="0" w:firstLine="0"/>
      </w:pPr>
      <w:r>
        <w:rPr>
          <w:b/>
        </w:rPr>
        <w:t>M.A. with Distinction in International Hospitality Management</w:t>
      </w:r>
      <w:r>
        <w:t xml:space="preserve"> </w:t>
      </w:r>
      <w:r>
        <w:tab/>
        <w:t xml:space="preserve">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Manchester Metropolitan University </w:t>
      </w:r>
      <w:r>
        <w:tab/>
        <w:t xml:space="preserve">Manchester, UK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5211E" w:rsidRDefault="004F795D">
      <w:pPr>
        <w:tabs>
          <w:tab w:val="center" w:pos="9244"/>
        </w:tabs>
        <w:spacing w:after="0" w:line="259" w:lineRule="auto"/>
        <w:ind w:left="0" w:firstLine="0"/>
      </w:pPr>
      <w:r>
        <w:rPr>
          <w:b/>
        </w:rPr>
        <w:t xml:space="preserve">B.A. in Political Science </w:t>
      </w:r>
      <w:r>
        <w:rPr>
          <w:b/>
        </w:rPr>
        <w:tab/>
      </w:r>
      <w:r>
        <w:t xml:space="preserve"> </w:t>
      </w:r>
    </w:p>
    <w:p w:rsidR="0045211E" w:rsidRDefault="004F795D">
      <w:pPr>
        <w:tabs>
          <w:tab w:val="right" w:pos="9304"/>
        </w:tabs>
        <w:ind w:left="0" w:firstLine="0"/>
      </w:pPr>
      <w:r>
        <w:t>National Taiwan Universit</w:t>
      </w:r>
      <w:r>
        <w:t xml:space="preserve">y </w:t>
      </w:r>
      <w:r>
        <w:tab/>
        <w:t xml:space="preserve">Taipei, Taiwan </w: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pStyle w:val="Heading1"/>
        <w:ind w:left="103"/>
      </w:pPr>
      <w:r>
        <w:t>TEACHING &amp; ADVISING</w:t>
      </w:r>
      <w:r>
        <w:rPr>
          <w:u w:val="none"/>
        </w:rPr>
        <w:t xml:space="preserve"> </w:t>
      </w:r>
    </w:p>
    <w:p w:rsidR="0045211E" w:rsidRDefault="004F795D">
      <w:pPr>
        <w:spacing w:after="96" w:line="259" w:lineRule="auto"/>
        <w:ind w:left="103" w:hanging="10"/>
      </w:pPr>
      <w:r>
        <w:rPr>
          <w:b/>
        </w:rPr>
        <w:t>Causes Taught at OSU</w:t>
      </w:r>
      <w:r>
        <w:t xml:space="preserve"> </w:t>
      </w:r>
    </w:p>
    <w:p w:rsidR="0045211E" w:rsidRDefault="004F795D">
      <w:pPr>
        <w:ind w:left="93" w:right="9" w:firstLine="0"/>
      </w:pPr>
      <w:r>
        <w:t xml:space="preserve">Fundamentals of Culinary Production  </w:t>
      </w:r>
    </w:p>
    <w:p w:rsidR="0045211E" w:rsidRDefault="004F795D">
      <w:pPr>
        <w:ind w:left="93" w:right="9" w:firstLine="0"/>
      </w:pPr>
      <w:r>
        <w:t xml:space="preserve">Introduction to Food Studies </w:t>
      </w:r>
    </w:p>
    <w:p w:rsidR="0045211E" w:rsidRDefault="004F795D">
      <w:pPr>
        <w:ind w:left="93" w:right="9" w:firstLine="0"/>
      </w:pPr>
      <w:r>
        <w:t xml:space="preserve">Food Safety and Sanitation </w:t>
      </w:r>
    </w:p>
    <w:p w:rsidR="0045211E" w:rsidRDefault="004F795D">
      <w:pPr>
        <w:ind w:left="93" w:right="9" w:firstLine="0"/>
      </w:pPr>
      <w:r>
        <w:t xml:space="preserve">Beverage Management and Controls </w:t>
      </w:r>
    </w:p>
    <w:p w:rsidR="0045211E" w:rsidRDefault="004F795D">
      <w:pPr>
        <w:ind w:left="93" w:right="9" w:firstLine="0"/>
      </w:pPr>
      <w:r>
        <w:t xml:space="preserve">Big Data Analytics in Hospitality and Tourism Management (Graduate Level) </w:t>
      </w:r>
    </w:p>
    <w:p w:rsidR="0045211E" w:rsidRDefault="004F795D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</w:t>
      </w:r>
    </w:p>
    <w:p w:rsidR="0045211E" w:rsidRDefault="004F795D">
      <w:pPr>
        <w:tabs>
          <w:tab w:val="right" w:pos="9304"/>
        </w:tabs>
        <w:spacing w:after="102" w:line="259" w:lineRule="auto"/>
        <w:ind w:left="0" w:firstLine="0"/>
      </w:pPr>
      <w:r>
        <w:rPr>
          <w:b/>
        </w:rPr>
        <w:t xml:space="preserve">Advisees </w:t>
      </w:r>
      <w:r>
        <w:rPr>
          <w:b/>
        </w:rPr>
        <w:tab/>
        <w:t xml:space="preserve">Dissertation Topics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Kiyan Shafieizadeh (Ph.D. candidate) </w:t>
      </w:r>
      <w:r>
        <w:tab/>
        <w:t xml:space="preserve">Local food, eye tracking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Kyong </w:t>
      </w:r>
      <w:proofErr w:type="spellStart"/>
      <w:r>
        <w:t>Sik</w:t>
      </w:r>
      <w:proofErr w:type="spellEnd"/>
      <w:r>
        <w:t xml:space="preserve"> Sung (Ph.D. candidate) </w:t>
      </w:r>
      <w:r>
        <w:tab/>
        <w:t xml:space="preserve">Restaurant CSR communication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Nohema </w:t>
      </w:r>
      <w:r>
        <w:t xml:space="preserve">Garcia Castaneda (Ph.D. candidate) </w:t>
      </w:r>
      <w:r>
        <w:tab/>
        <w:t xml:space="preserve">Food waste, BOH employees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Estella Zhang (PhD student) </w:t>
      </w:r>
      <w:r>
        <w:tab/>
        <w:t xml:space="preserve">Lifestyle nomads, identity construction </w:t>
      </w:r>
    </w:p>
    <w:p w:rsidR="0045211E" w:rsidRDefault="004F795D">
      <w:pPr>
        <w:tabs>
          <w:tab w:val="right" w:pos="9304"/>
        </w:tabs>
        <w:ind w:left="0" w:firstLine="0"/>
      </w:pPr>
      <w:r>
        <w:t xml:space="preserve">Erica Besch (Honors thesis) </w:t>
      </w:r>
      <w:r>
        <w:tab/>
        <w:t xml:space="preserve">Plant-based protein, food truck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</w:p>
    <w:p w:rsidR="0045211E" w:rsidRDefault="004F795D">
      <w:pPr>
        <w:spacing w:after="0" w:line="259" w:lineRule="auto"/>
        <w:ind w:left="103" w:hanging="10"/>
      </w:pPr>
      <w:r>
        <w:rPr>
          <w:b/>
        </w:rPr>
        <w:t>Advisor of Eta Sigma Delta Honor Society</w:t>
      </w:r>
      <w:r>
        <w:t xml:space="preserve"> </w: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spacing w:after="216" w:line="259" w:lineRule="auto"/>
        <w:ind w:left="103" w:hanging="10"/>
      </w:pPr>
      <w:r>
        <w:rPr>
          <w:b/>
          <w:u w:val="single" w:color="000000"/>
        </w:rPr>
        <w:t>RESEARCH INTE</w:t>
      </w:r>
      <w:r>
        <w:rPr>
          <w:b/>
          <w:u w:val="single" w:color="000000"/>
        </w:rPr>
        <w:t>RESTS</w:t>
      </w:r>
      <w:r>
        <w:rPr>
          <w:b/>
        </w:rPr>
        <w:t xml:space="preserve"> </w:t>
      </w:r>
    </w:p>
    <w:p w:rsidR="0045211E" w:rsidRDefault="004F795D">
      <w:pPr>
        <w:spacing w:after="87"/>
        <w:ind w:left="93" w:right="9" w:firstLine="0"/>
      </w:pPr>
      <w:r>
        <w:t xml:space="preserve">Foodservice management, social media research, and big data analytics.  </w: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pStyle w:val="Heading1"/>
        <w:ind w:left="103"/>
      </w:pPr>
      <w:r>
        <w:lastRenderedPageBreak/>
        <w:t>SELECTED GRANT ACTIVITIES</w:t>
      </w:r>
      <w:r>
        <w:rPr>
          <w:u w:val="none"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 xml:space="preserve">, Moon, H., &amp; Miao, L. Authentic dining experience in a peer-to-peer meal-sharing context: Conceptualization and scale development. </w:t>
      </w:r>
      <w:r>
        <w:t xml:space="preserve">The Foodservice Systems </w:t>
      </w:r>
    </w:p>
    <w:p w:rsidR="0045211E" w:rsidRDefault="004F795D">
      <w:pPr>
        <w:ind w:left="828" w:right="9" w:firstLine="0"/>
      </w:pPr>
      <w:r>
        <w:t xml:space="preserve">Management Education Council Research Grants, 2019 – 2020. $2,000 (Funded; PI). </w:t>
      </w:r>
    </w:p>
    <w:p w:rsidR="0045211E" w:rsidRDefault="004F795D">
      <w:pPr>
        <w:ind w:left="823" w:right="9"/>
      </w:pPr>
      <w:r>
        <w:t xml:space="preserve">Miao, L. &amp; </w:t>
      </w:r>
      <w:r>
        <w:rPr>
          <w:b/>
        </w:rPr>
        <w:t>Tao, C.</w:t>
      </w:r>
      <w:r>
        <w:t xml:space="preserve"> A tourism study of the City of Stillwater, OK: Baseline tourism data and visitor profile. City of Stillwater, OK, 2018 – 2019. $22,</w:t>
      </w:r>
      <w:r>
        <w:t xml:space="preserve">597 (Funded; Co-PI).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 xml:space="preserve"> &amp; Kwon, J.</w:t>
      </w:r>
      <w:r>
        <w:rPr>
          <w:b/>
        </w:rPr>
        <w:t xml:space="preserve"> </w:t>
      </w:r>
      <w:r>
        <w:t xml:space="preserve">Restaurant service sabotage scale development using Item Response Theory. The Foodservice Systems Management Education Council Research Grants, 2016 – 2017. $2,000 (Funded).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 xml:space="preserve"> Restaurant service sabotage:</w:t>
      </w:r>
      <w:r>
        <w:t xml:space="preserve"> Establishing evidence for scale validity. Small Grant Program for KSU Graduate Students in Arts, Humanities, and Social Sciences, 2016 – 2017. $1,000 (Funded).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spacing w:after="30"/>
        <w:ind w:left="823" w:right="9"/>
      </w:pPr>
      <w:r>
        <w:rPr>
          <w:b/>
        </w:rPr>
        <w:t xml:space="preserve">Tao, C. </w:t>
      </w:r>
      <w:r>
        <w:t>Development of restaurant service sabotage scale. KSU College of Human Ecology Docto</w:t>
      </w:r>
      <w:r>
        <w:t>ral Dissertation Research Awards, 2016 – 2017. $1,000 (Funded).</w:t>
      </w:r>
      <w:r>
        <w:rPr>
          <w:b/>
        </w:rPr>
        <w:t xml:space="preserve">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C.,</w:t>
      </w:r>
      <w:r>
        <w:t xml:space="preserve"> Li, X., Park, E., Doll, G., &amp; Kwon, J. Exploring factors leading to customer delight in food and beverage services at continuing care retirement community (CCRC): An application of</w:t>
      </w:r>
      <w:r>
        <w:t xml:space="preserve"> Kano model. The </w:t>
      </w:r>
      <w:proofErr w:type="spellStart"/>
      <w:r>
        <w:t>Peine</w:t>
      </w:r>
      <w:proofErr w:type="spellEnd"/>
      <w:r>
        <w:t xml:space="preserve"> Excellence for Aging Initiative Funds, 2016 – 2017. $4,998 (Funded).</w:t>
      </w:r>
      <w:r>
        <w:rPr>
          <w:b/>
        </w:rPr>
        <w:t xml:space="preserve">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 xml:space="preserve"> &amp; Kwon, J. Improving the elder’s dining experience: Factors affecting older adults’ dining behaviors and preferences in the U.S. The </w:t>
      </w:r>
      <w:proofErr w:type="spellStart"/>
      <w:r>
        <w:t>Peine</w:t>
      </w:r>
      <w:proofErr w:type="spellEnd"/>
      <w:r>
        <w:t xml:space="preserve"> Excellence for</w:t>
      </w:r>
      <w:r>
        <w:t xml:space="preserve"> Aging Initiative Funds, 2015 – 2016. $5,776 (Funded).</w:t>
      </w:r>
      <w:r>
        <w:rPr>
          <w:b/>
        </w:rPr>
        <w:t xml:space="preserve"> </w: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pStyle w:val="Heading1"/>
        <w:spacing w:after="259"/>
        <w:ind w:left="103"/>
      </w:pPr>
      <w:r>
        <w:t>SELECTED JOURNAL PUBLICATIONS</w:t>
      </w:r>
      <w:r>
        <w:rPr>
          <w:u w:val="none"/>
        </w:rPr>
        <w:t xml:space="preserve"> </w:t>
      </w:r>
    </w:p>
    <w:p w:rsidR="0045211E" w:rsidRDefault="004F795D">
      <w:pPr>
        <w:spacing w:after="55"/>
        <w:ind w:left="823" w:right="9"/>
      </w:pPr>
      <w:r>
        <w:t xml:space="preserve">Lee, K.-S. &amp; </w:t>
      </w:r>
      <w:r>
        <w:rPr>
          <w:b/>
        </w:rPr>
        <w:t>Tao, C.</w:t>
      </w:r>
      <w:r>
        <w:t xml:space="preserve"> (2021). </w:t>
      </w:r>
      <w:proofErr w:type="spellStart"/>
      <w:r>
        <w:t>Secretless</w:t>
      </w:r>
      <w:proofErr w:type="spellEnd"/>
      <w:r>
        <w:t xml:space="preserve"> pastry chefs on Instagram: The disclosure of culinary secrets on social media</w:t>
      </w:r>
      <w:r>
        <w:rPr>
          <w:i/>
        </w:rPr>
        <w:t>. International Journal of Contemporary Hospitalit</w:t>
      </w:r>
      <w:r>
        <w:rPr>
          <w:i/>
        </w:rPr>
        <w:t>y Management, 33(2)</w:t>
      </w:r>
      <w:r>
        <w:t xml:space="preserve">, 650-669. (SSCI impact factor of 6.514)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>Shafieizadeh, K.,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Alotaibi, S., &amp; </w:t>
      </w:r>
      <w:r>
        <w:rPr>
          <w:b/>
        </w:rPr>
        <w:t>Tao, C.</w:t>
      </w:r>
      <w:r>
        <w:t xml:space="preserve"> (2021). How do authenticity and quality perceptions affect dining experiences and recommendations of food trucks? The moderating role of </w:t>
      </w:r>
      <w:r>
        <w:t xml:space="preserve">perceived risk. </w:t>
      </w:r>
      <w:r>
        <w:rPr>
          <w:i/>
        </w:rPr>
        <w:t>International Journal of Hospitality Management, 93</w:t>
      </w:r>
      <w:r>
        <w:t xml:space="preserve">, 102800. </w:t>
      </w:r>
    </w:p>
    <w:p w:rsidR="0045211E" w:rsidRDefault="004F795D">
      <w:pPr>
        <w:pStyle w:val="Heading2"/>
      </w:pPr>
      <w:proofErr w:type="spellStart"/>
      <w:r>
        <w:rPr>
          <w:color w:val="000000"/>
          <w:u w:val="none" w:color="000000"/>
        </w:rPr>
        <w:t>doi:</w:t>
      </w:r>
      <w:hyperlink r:id="rId6">
        <w:r>
          <w:t>https</w:t>
        </w:r>
        <w:proofErr w:type="spellEnd"/>
        <w:r>
          <w:t>://doi.org/10.1016/j.ijhm.2020.102800</w:t>
        </w:r>
      </w:hyperlink>
      <w:hyperlink r:id="rId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(SSCI i</w:t>
      </w:r>
      <w:r>
        <w:rPr>
          <w:color w:val="000000"/>
          <w:u w:val="none" w:color="000000"/>
        </w:rPr>
        <w:t xml:space="preserve">mpact factor of 9.237) </w:t>
      </w:r>
    </w:p>
    <w:p w:rsidR="0045211E" w:rsidRDefault="004F795D">
      <w:pPr>
        <w:spacing w:after="24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Shafieizadeh, K. &amp; </w:t>
      </w:r>
      <w:r>
        <w:rPr>
          <w:b/>
        </w:rPr>
        <w:t>Tao, C.</w:t>
      </w:r>
      <w:r>
        <w:t xml:space="preserve"> (2020). How does a menu’s information about local food affect restaurant selection? The roles of corporate social responsibility, transparency, and trust. </w:t>
      </w:r>
      <w:r>
        <w:rPr>
          <w:i/>
        </w:rPr>
        <w:t>Journal of Hospitality and Tourism Management</w:t>
      </w:r>
      <w:r>
        <w:rPr>
          <w:i/>
        </w:rPr>
        <w:t>, 43</w:t>
      </w:r>
      <w:r>
        <w:t xml:space="preserve">, 232-240. (SSCI impact factor of 3.415) </w:t>
      </w:r>
    </w:p>
    <w:p w:rsidR="0045211E" w:rsidRDefault="004F795D">
      <w:pPr>
        <w:spacing w:after="22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Sung, K. S., </w:t>
      </w:r>
      <w:r>
        <w:rPr>
          <w:b/>
        </w:rPr>
        <w:t>Tao, C.</w:t>
      </w:r>
      <w:r>
        <w:t xml:space="preserve">, &amp; Slevitch, L. (2020). Restaurant chain’s corporate social responsibility messages on social networking sites: The role of social distance. </w:t>
      </w:r>
      <w:r>
        <w:rPr>
          <w:i/>
        </w:rPr>
        <w:t>International Journal of Hospitality Managemen</w:t>
      </w:r>
      <w:r>
        <w:rPr>
          <w:i/>
        </w:rPr>
        <w:t>t, 85</w:t>
      </w:r>
      <w:r>
        <w:t xml:space="preserve">, 102429. </w:t>
      </w:r>
    </w:p>
    <w:p w:rsidR="0045211E" w:rsidRDefault="004F795D">
      <w:pPr>
        <w:pStyle w:val="Heading2"/>
      </w:pPr>
      <w:proofErr w:type="spellStart"/>
      <w:r>
        <w:rPr>
          <w:color w:val="000000"/>
          <w:u w:val="none" w:color="000000"/>
        </w:rPr>
        <w:lastRenderedPageBreak/>
        <w:t>doi:</w:t>
      </w:r>
      <w:hyperlink r:id="rId8">
        <w:r>
          <w:t>https</w:t>
        </w:r>
        <w:proofErr w:type="spellEnd"/>
        <w:r>
          <w:t>://doi.org/10.1016/j.ijhm.2019.102429</w:t>
        </w:r>
      </w:hyperlink>
      <w:hyperlink r:id="rId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(SSCI impact factor of 6.701)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Wen, H., Park, E., </w:t>
      </w:r>
      <w:r>
        <w:rPr>
          <w:b/>
        </w:rPr>
        <w:t>Tao, C.</w:t>
      </w:r>
      <w:r>
        <w:t xml:space="preserve">, </w:t>
      </w:r>
      <w:proofErr w:type="spellStart"/>
      <w:r>
        <w:t>Chae</w:t>
      </w:r>
      <w:proofErr w:type="spellEnd"/>
      <w:r>
        <w:t>, B.</w:t>
      </w:r>
      <w:r>
        <w:t xml:space="preserve">, Li, X., &amp; Kwon, J. (2020). Exploring user-generated content related to dining experiences of consumers with food allergies. </w:t>
      </w:r>
      <w:r>
        <w:rPr>
          <w:i/>
        </w:rPr>
        <w:t>International Journal of Hospitality Management, 85</w:t>
      </w:r>
      <w:r>
        <w:t xml:space="preserve">, 102357. </w:t>
      </w:r>
    </w:p>
    <w:p w:rsidR="0045211E" w:rsidRDefault="004F795D">
      <w:pPr>
        <w:pStyle w:val="Heading2"/>
      </w:pPr>
      <w:proofErr w:type="spellStart"/>
      <w:r>
        <w:rPr>
          <w:color w:val="000000"/>
          <w:u w:val="none" w:color="000000"/>
        </w:rPr>
        <w:t>doi:</w:t>
      </w:r>
      <w:hyperlink r:id="rId10">
        <w:r>
          <w:t>ht</w:t>
        </w:r>
        <w:r>
          <w:t>tps</w:t>
        </w:r>
        <w:proofErr w:type="spellEnd"/>
        <w:r>
          <w:t>://doi.org/10.1016/j.ijhm.2</w:t>
        </w:r>
      </w:hyperlink>
      <w:hyperlink r:id="rId11">
        <w:r>
          <w:t>019.102357</w:t>
        </w:r>
      </w:hyperlink>
      <w:hyperlink r:id="rId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(SSCI impact factor of 6.701)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>, Jang, J., &amp; Kwon, J. (2019) Understanding the rol</w:t>
      </w:r>
      <w:r>
        <w:t xml:space="preserve">e of emotional intelligence and work status in service sabotage: Developing and testing a three-way interaction model. </w:t>
      </w:r>
      <w:r>
        <w:rPr>
          <w:i/>
        </w:rPr>
        <w:t>Journal of Hospitality and Tourism Management, 41</w:t>
      </w:r>
      <w:r>
        <w:t xml:space="preserve">, 51-59. (SSCI impact factor of </w:t>
      </w:r>
    </w:p>
    <w:p w:rsidR="0045211E" w:rsidRDefault="004F795D">
      <w:pPr>
        <w:ind w:left="828" w:right="9" w:firstLine="0"/>
      </w:pPr>
      <w:r>
        <w:t xml:space="preserve">2.496)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spacing w:after="50"/>
        <w:ind w:left="823" w:right="9"/>
      </w:pPr>
      <w:r>
        <w:rPr>
          <w:b/>
        </w:rPr>
        <w:t>Tao, C.</w:t>
      </w:r>
      <w:r>
        <w:t xml:space="preserve"> </w:t>
      </w:r>
      <w:r>
        <w:t xml:space="preserve">&amp; Kwon, J. (2019). Exploring restaurant service sabotage behaviors in the U.S. </w:t>
      </w:r>
      <w:r>
        <w:rPr>
          <w:i/>
        </w:rPr>
        <w:t>Journal of Foodservice Management and Education, 13</w:t>
      </w:r>
      <w:r>
        <w:t xml:space="preserve">(1), 20-27. </w: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pStyle w:val="Heading1"/>
        <w:ind w:left="103"/>
      </w:pPr>
      <w:r>
        <w:t>SELECTED CONFERENCE PRESENTATIONS</w:t>
      </w:r>
      <w:r>
        <w:rPr>
          <w:u w:val="none"/>
        </w:rPr>
        <w:t xml:space="preserve"> </w:t>
      </w:r>
    </w:p>
    <w:p w:rsidR="0045211E" w:rsidRDefault="004F795D">
      <w:pPr>
        <w:ind w:left="823" w:right="9"/>
      </w:pPr>
      <w:r>
        <w:t xml:space="preserve">Moon, H., </w:t>
      </w:r>
      <w:r>
        <w:rPr>
          <w:b/>
        </w:rPr>
        <w:t>Tao, C.</w:t>
      </w:r>
      <w:r>
        <w:t xml:space="preserve">, &amp; Miao, L. (2021, March). Authentic dining experience in </w:t>
      </w:r>
      <w:r>
        <w:t xml:space="preserve">a peer-to-peer meal-sharing context: Conceptualization and scale development. Paper accepted at the Foodservice Systems Management Education Council 2021 Virtual Conference.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King, M., Ceschini, S., &amp; </w:t>
      </w:r>
      <w:r>
        <w:rPr>
          <w:b/>
        </w:rPr>
        <w:t>Tao, C.</w:t>
      </w:r>
      <w:r>
        <w:t xml:space="preserve"> </w:t>
      </w:r>
      <w:r>
        <w:t>(2020, January). Evaluating the performance of a university restaurant using the institutional DINESERV. Paper presented at the 25</w:t>
      </w:r>
      <w:r>
        <w:rPr>
          <w:vertAlign w:val="superscript"/>
        </w:rPr>
        <w:t>th</w:t>
      </w:r>
      <w:r>
        <w:t xml:space="preserve"> Annual Graduate Education and Graduate Student Research Conference in Hospitality and Tourism, Las Vegas, NV. [</w:t>
      </w:r>
      <w:r>
        <w:rPr>
          <w:b/>
        </w:rPr>
        <w:t>Undergraduat</w:t>
      </w:r>
      <w:r>
        <w:rPr>
          <w:b/>
        </w:rPr>
        <w:t>e Research Project</w:t>
      </w:r>
      <w:r>
        <w:t xml:space="preserve">]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Castaneda, N. G., &amp; </w:t>
      </w:r>
      <w:r>
        <w:rPr>
          <w:b/>
        </w:rPr>
        <w:t>Tao, C.</w:t>
      </w:r>
      <w:r>
        <w:t xml:space="preserve"> (2020, January). Exploring consumer’s electronic word of mouth for ethnically themed green restaurants. Paper presented at the 25</w:t>
      </w:r>
      <w:r>
        <w:rPr>
          <w:vertAlign w:val="superscript"/>
        </w:rPr>
        <w:t>th</w:t>
      </w:r>
      <w:r>
        <w:t xml:space="preserve"> Annual Graduate Education and Graduate Student Research Conference in Hos</w:t>
      </w:r>
      <w:r>
        <w:t xml:space="preserve">pitality and Tourism, Las Vegas, NV.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Zhang, Y., Sung, K. S., &amp; </w:t>
      </w:r>
      <w:r>
        <w:rPr>
          <w:b/>
        </w:rPr>
        <w:t>Tao, C.</w:t>
      </w:r>
      <w:r>
        <w:t xml:space="preserve"> (2019, May). Exploring gender impact on career identity formation and expression in social media of female chefs. Paper presented at the 2019 </w:t>
      </w:r>
      <w:proofErr w:type="spellStart"/>
      <w:r>
        <w:t>APacCHRIE</w:t>
      </w:r>
      <w:proofErr w:type="spellEnd"/>
      <w:r>
        <w:t xml:space="preserve"> &amp; </w:t>
      </w:r>
      <w:proofErr w:type="spellStart"/>
      <w:r>
        <w:t>EuroCHRIE</w:t>
      </w:r>
      <w:proofErr w:type="spellEnd"/>
      <w:r>
        <w:t xml:space="preserve"> Joint Conference, </w:t>
      </w:r>
      <w:r>
        <w:t>Hong Kong, China.</w:t>
      </w:r>
      <w:r>
        <w:rPr>
          <w:b/>
        </w:rPr>
        <w:t xml:space="preserve">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 xml:space="preserve"> &amp; Kwon, J. (2019, March). Restaurant service sabotage behaviors: Trends, challenges, and research. Paper presented at the Foodservice Systems Management Education Council 2019 Conference, Savannah, GA.</w:t>
      </w:r>
      <w:r>
        <w:rPr>
          <w:b/>
        </w:rPr>
        <w:t xml:space="preserve">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t xml:space="preserve">Sung, K. S., &amp; </w:t>
      </w:r>
      <w:r>
        <w:rPr>
          <w:b/>
        </w:rPr>
        <w:t>Tao, C.</w:t>
      </w:r>
      <w:r>
        <w:t xml:space="preserve"> (2019, January). How does online CSR message on social media affect brand equity? The role of social distance. Paper presented at the 24</w:t>
      </w:r>
      <w:r>
        <w:rPr>
          <w:vertAlign w:val="superscript"/>
        </w:rPr>
        <w:t>th</w:t>
      </w:r>
      <w:r>
        <w:t xml:space="preserve"> Annual Graduate </w:t>
      </w:r>
    </w:p>
    <w:p w:rsidR="0045211E" w:rsidRDefault="004F795D">
      <w:pPr>
        <w:ind w:left="828" w:right="9" w:firstLine="0"/>
      </w:pPr>
      <w:r>
        <w:t xml:space="preserve">Education and Graduate Student Research Conference in Hospitality and Tourism, Houston, TX. </w:t>
      </w:r>
      <w:r>
        <w:rPr>
          <w:b/>
        </w:rPr>
        <w:t>[Best P</w:t>
      </w:r>
      <w:r>
        <w:rPr>
          <w:b/>
        </w:rPr>
        <w:t>aper Award Finalist</w:t>
      </w:r>
      <w:r>
        <w:t xml:space="preserve">]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t xml:space="preserve">Shafieizadeh, K., &amp; </w:t>
      </w:r>
      <w:r>
        <w:rPr>
          <w:b/>
        </w:rPr>
        <w:t>Tao, C.</w:t>
      </w:r>
      <w:r>
        <w:t xml:space="preserve"> (2019, January). Can menu information about local food enhance customers’ trust in a restaurant? Investigating the mediating effect of corporate social responsibility. Paper presented at the 24</w:t>
      </w:r>
      <w:r>
        <w:rPr>
          <w:vertAlign w:val="superscript"/>
        </w:rPr>
        <w:t>th</w:t>
      </w:r>
      <w:r>
        <w:t xml:space="preserve"> Annual G</w:t>
      </w:r>
      <w:r>
        <w:t xml:space="preserve">raduate Education and Graduate Student Research Conference in Hospitality and Tourism, Houston, TX.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lastRenderedPageBreak/>
        <w:t xml:space="preserve"> </w:t>
      </w:r>
    </w:p>
    <w:p w:rsidR="0045211E" w:rsidRDefault="004F795D">
      <w:pPr>
        <w:ind w:left="823" w:right="9"/>
      </w:pPr>
      <w:r>
        <w:t xml:space="preserve">Lee, K.-S., Castaneda, N. G., Casco, A., &amp; </w:t>
      </w:r>
      <w:r>
        <w:rPr>
          <w:b/>
        </w:rPr>
        <w:t>Tao, C.</w:t>
      </w:r>
      <w:r>
        <w:t xml:space="preserve"> (2018, November). Understanding the value of culinary courses in hospitality and tourism curriculums: </w:t>
      </w:r>
      <w:r>
        <w:t xml:space="preserve">A collaborative </w:t>
      </w:r>
    </w:p>
    <w:p w:rsidR="0045211E" w:rsidRDefault="004F795D">
      <w:pPr>
        <w:ind w:left="828" w:right="9" w:firstLine="0"/>
      </w:pPr>
      <w:r>
        <w:t>Autoethnography. Paper presented at the 4</w:t>
      </w:r>
      <w:r>
        <w:rPr>
          <w:vertAlign w:val="superscript"/>
        </w:rPr>
        <w:t>th</w:t>
      </w:r>
      <w:r>
        <w:t xml:space="preserve"> Hospitality Teaching &amp; Learning Conference, Denton, TX. </w:t>
      </w:r>
      <w:r>
        <w:rPr>
          <w:b/>
        </w:rPr>
        <w:t>[Best Paper Award]</w:t>
      </w:r>
      <w:r>
        <w:t xml:space="preserve">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 xml:space="preserve"> &amp; Kwon, J. (2018, June). Exploring restaurant service sabotage behaviors in the U.S. Paper presented at the 1</w:t>
      </w:r>
      <w:r>
        <w:t>6</w:t>
      </w:r>
      <w:r>
        <w:rPr>
          <w:vertAlign w:val="superscript"/>
        </w:rPr>
        <w:t>th</w:t>
      </w:r>
      <w:r>
        <w:t xml:space="preserve"> Asia Pacific CHRIE Conference, Guangzhou, China.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>, Li, X., Wen, H., &amp; Kwon, J. (2017, January). What attracts older adults when dining out? An application of the Kano model. Paper presented at the 22</w:t>
      </w:r>
      <w:r>
        <w:rPr>
          <w:vertAlign w:val="superscript"/>
        </w:rPr>
        <w:t>nd</w:t>
      </w:r>
      <w:r>
        <w:t xml:space="preserve"> </w:t>
      </w:r>
      <w:r>
        <w:t>Annual Graduate Education and Graduate Student Research Conference in Hospitality and Tourism, Houston, TX.</w:t>
      </w:r>
      <w:r>
        <w:rPr>
          <w:b/>
        </w:rPr>
        <w:t xml:space="preserve"> </w:t>
      </w:r>
    </w:p>
    <w:p w:rsidR="0045211E" w:rsidRDefault="004F795D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:rsidR="0045211E" w:rsidRDefault="004F795D">
      <w:pPr>
        <w:ind w:left="823" w:right="9"/>
      </w:pPr>
      <w:r>
        <w:rPr>
          <w:b/>
        </w:rPr>
        <w:t>Tao, C.</w:t>
      </w:r>
      <w:r>
        <w:t>, Jang, J., &amp; Kwon, J. (2016, January). Customer mistreatment and service sabotage: Assessing the mediating role of job stress and the mod</w:t>
      </w:r>
      <w:r>
        <w:t>erating role of emotional intelligence. Paper presented at the 21</w:t>
      </w:r>
      <w:r>
        <w:rPr>
          <w:vertAlign w:val="superscript"/>
        </w:rPr>
        <w:t>st</w:t>
      </w:r>
      <w:r>
        <w:t xml:space="preserve"> Annual Graduate Education and Graduate Student Research Conference in Hospitality and Tourism, Philadelphia, PA. </w:t>
      </w:r>
    </w:p>
    <w:p w:rsidR="0045211E" w:rsidRDefault="004F795D">
      <w:pPr>
        <w:spacing w:after="0" w:line="259" w:lineRule="auto"/>
        <w:ind w:left="108" w:firstLine="0"/>
      </w:pPr>
      <w:r>
        <w:t xml:space="preserve"> </w:t>
      </w:r>
    </w:p>
    <w:p w:rsidR="0045211E" w:rsidRDefault="004F795D">
      <w:pPr>
        <w:ind w:left="823" w:right="9"/>
      </w:pPr>
      <w:r>
        <w:t xml:space="preserve">Li, X., </w:t>
      </w:r>
      <w:r>
        <w:rPr>
          <w:b/>
        </w:rPr>
        <w:t>Tao, C.</w:t>
      </w:r>
      <w:r>
        <w:t xml:space="preserve">, </w:t>
      </w:r>
      <w:proofErr w:type="spellStart"/>
      <w:r>
        <w:t>Chae</w:t>
      </w:r>
      <w:proofErr w:type="spellEnd"/>
      <w:r>
        <w:t>, B., Wen, H., &amp; Kwon, J. (2016, January). Investig</w:t>
      </w:r>
      <w:r>
        <w:t>ating dining experiences at Chinese restaurants using user-generated content and topic modeling. Paper presented at the 21</w:t>
      </w:r>
      <w:r>
        <w:rPr>
          <w:vertAlign w:val="superscript"/>
        </w:rPr>
        <w:t>st</w:t>
      </w:r>
      <w:r>
        <w:t xml:space="preserve"> Annual Graduate Education and Graduate Student Research Conference in Hospitality and Tourism, Philadelphia, PA. </w:t>
      </w:r>
      <w:r>
        <w:rPr>
          <w:b/>
        </w:rPr>
        <w:t>[Best Paper Award]</w:t>
      </w:r>
      <w:r>
        <w:t xml:space="preserve"> </w:t>
      </w:r>
    </w:p>
    <w:p w:rsidR="0045211E" w:rsidRDefault="004F795D">
      <w:pPr>
        <w:spacing w:after="0" w:line="259" w:lineRule="auto"/>
        <w:ind w:left="0" w:firstLine="0"/>
      </w:pPr>
      <w:r>
        <w:t xml:space="preserve"> </w:t>
      </w:r>
    </w:p>
    <w:p w:rsidR="0045211E" w:rsidRDefault="004F795D">
      <w:pPr>
        <w:pStyle w:val="Heading1"/>
        <w:spacing w:after="0"/>
        <w:ind w:left="103"/>
      </w:pPr>
      <w:r>
        <w:t>HONORS &amp; AWARDS</w:t>
      </w:r>
      <w:r>
        <w:rPr>
          <w:u w:val="none"/>
        </w:rPr>
        <w:t xml:space="preserve"> </w:t>
      </w:r>
    </w:p>
    <w:tbl>
      <w:tblPr>
        <w:tblStyle w:val="TableGrid"/>
        <w:tblW w:w="93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1688"/>
      </w:tblGrid>
      <w:tr w:rsidR="0045211E">
        <w:trPr>
          <w:trHeight w:val="271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Award for Engagement with Practice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2021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Spears School of Business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Stillwater, OK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Summer Research Stipend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2021, 2020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Spears School of Business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Stillwater, OK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Outstanding Graduate Advisor Nominee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2019, 2018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College of Human Sciences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Stillwater, OK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6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Best Conference Paper Award Finalist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2019 </w:t>
            </w:r>
          </w:p>
        </w:tc>
      </w:tr>
      <w:tr w:rsidR="0045211E">
        <w:trPr>
          <w:trHeight w:val="563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>The 24</w:t>
            </w:r>
            <w:r>
              <w:rPr>
                <w:vertAlign w:val="superscript"/>
              </w:rPr>
              <w:t>th</w:t>
            </w:r>
            <w:r>
              <w:t xml:space="preserve"> Annual Graduate Education and Graduate Student Research Conference in Hospitality and Tourism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59" w:firstLine="0"/>
              <w:jc w:val="right"/>
            </w:pPr>
            <w:r>
              <w:t xml:space="preserve">Houston, TX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6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Best Conference Paper Award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2018 </w:t>
            </w:r>
          </w:p>
        </w:tc>
      </w:tr>
      <w:tr w:rsidR="0045211E">
        <w:trPr>
          <w:trHeight w:val="28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>The 4</w:t>
            </w:r>
            <w:r>
              <w:rPr>
                <w:vertAlign w:val="superscript"/>
              </w:rPr>
              <w:t>th</w:t>
            </w:r>
            <w:r>
              <w:t xml:space="preserve"> Hospitality Teaching &amp; Learning Conference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2" w:firstLine="0"/>
              <w:jc w:val="right"/>
            </w:pPr>
            <w:r>
              <w:t xml:space="preserve">Denton, TX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6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Best Conference Paper Award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2016 </w:t>
            </w:r>
          </w:p>
        </w:tc>
      </w:tr>
      <w:tr w:rsidR="0045211E">
        <w:trPr>
          <w:trHeight w:val="122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>The 21</w:t>
            </w:r>
            <w:r>
              <w:rPr>
                <w:vertAlign w:val="superscript"/>
              </w:rPr>
              <w:t>st</w:t>
            </w:r>
            <w:r>
              <w:t xml:space="preserve"> Annual Graduate Education and Graduate Student Research Conference in Hospitality and Tourism </w:t>
            </w:r>
          </w:p>
          <w:p w:rsidR="0045211E" w:rsidRDefault="004F795D">
            <w:pPr>
              <w:spacing w:after="14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  <w:u w:val="single" w:color="000000"/>
              </w:rPr>
              <w:t>CERTIFICATIONS</w:t>
            </w: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both"/>
            </w:pPr>
            <w:r>
              <w:t xml:space="preserve">Philadelphia, PA </w:t>
            </w:r>
          </w:p>
        </w:tc>
      </w:tr>
      <w:tr w:rsidR="0045211E">
        <w:trPr>
          <w:trHeight w:val="399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Certified </w:t>
            </w:r>
            <w:proofErr w:type="spellStart"/>
            <w:r>
              <w:rPr>
                <w:b/>
              </w:rPr>
              <w:t>ServSafe</w:t>
            </w:r>
            <w:proofErr w:type="spellEnd"/>
            <w:r>
              <w:rPr>
                <w:b/>
                <w:vertAlign w:val="superscript"/>
              </w:rPr>
              <w:t>®</w:t>
            </w:r>
            <w:r>
              <w:rPr>
                <w:b/>
              </w:rPr>
              <w:t xml:space="preserve"> Instructor &amp; Proctor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2019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lastRenderedPageBreak/>
              <w:t>National Restaurant Association</w:t>
            </w: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72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80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Certified </w:t>
            </w:r>
            <w:proofErr w:type="spellStart"/>
            <w:r>
              <w:rPr>
                <w:b/>
              </w:rPr>
              <w:t>ServSafe</w:t>
            </w:r>
            <w:proofErr w:type="spellEnd"/>
            <w:r>
              <w:rPr>
                <w:b/>
                <w:vertAlign w:val="superscript"/>
              </w:rPr>
              <w:t>®</w:t>
            </w:r>
            <w:r>
              <w:rPr>
                <w:b/>
              </w:rPr>
              <w:t xml:space="preserve"> Food Protection Manager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2019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>National Restaurant Association</w:t>
            </w: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72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80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>Certified Hospitality Educator (CHE</w:t>
            </w:r>
            <w:r>
              <w:rPr>
                <w:b/>
                <w:vertAlign w:val="superscript"/>
              </w:rPr>
              <w:t>®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2018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American Hotel &amp; Lodging Educational Institute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5211E">
        <w:trPr>
          <w:trHeight w:val="276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Competent Communicator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right="60" w:firstLine="0"/>
              <w:jc w:val="right"/>
            </w:pPr>
            <w:r>
              <w:t xml:space="preserve">2016 </w:t>
            </w:r>
          </w:p>
        </w:tc>
      </w:tr>
      <w:tr w:rsidR="0045211E">
        <w:trPr>
          <w:trHeight w:val="271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108" w:firstLine="0"/>
            </w:pPr>
            <w:r>
              <w:t>Toastmasters International</w:t>
            </w:r>
            <w:r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211E" w:rsidRDefault="004F795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:rsidR="0045211E" w:rsidRDefault="004F795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5211E">
      <w:footerReference w:type="even" r:id="rId13"/>
      <w:footerReference w:type="default" r:id="rId14"/>
      <w:footerReference w:type="first" r:id="rId15"/>
      <w:pgSz w:w="12240" w:h="15840"/>
      <w:pgMar w:top="729" w:right="1496" w:bottom="1119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795D">
      <w:pPr>
        <w:spacing w:after="0" w:line="240" w:lineRule="auto"/>
      </w:pPr>
      <w:r>
        <w:separator/>
      </w:r>
    </w:p>
  </w:endnote>
  <w:endnote w:type="continuationSeparator" w:id="0">
    <w:p w:rsidR="00000000" w:rsidRDefault="004F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1E" w:rsidRDefault="004F795D">
    <w:pPr>
      <w:tabs>
        <w:tab w:val="center" w:pos="4678"/>
        <w:tab w:val="right" w:pos="9304"/>
      </w:tabs>
      <w:spacing w:after="0" w:line="259" w:lineRule="auto"/>
      <w:ind w:left="0" w:right="-5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9431731</wp:posOffset>
              </wp:positionV>
              <wp:extent cx="5981065" cy="12192"/>
              <wp:effectExtent l="0" t="0" r="0" b="0"/>
              <wp:wrapSquare wrapText="bothSides"/>
              <wp:docPr id="8406" name="Group 8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2192"/>
                        <a:chOff x="0" y="0"/>
                        <a:chExt cx="5981065" cy="12192"/>
                      </a:xfrm>
                    </wpg:grpSpPr>
                    <wps:wsp>
                      <wps:cNvPr id="8969" name="Shape 8969"/>
                      <wps:cNvSpPr/>
                      <wps:spPr>
                        <a:xfrm>
                          <a:off x="0" y="0"/>
                          <a:ext cx="5981065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2192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06" style="width:470.95pt;height:0.960022pt;position:absolute;mso-position-horizontal-relative:page;mso-position-horizontal:absolute;margin-left:70.584pt;mso-position-vertical-relative:page;margin-top:742.656pt;" coordsize="59810,121">
              <v:shape id="Shape 8970" style="position:absolute;width:59810;height:121;left:0;top:0;" coordsize="5981065,12192" path="m0,0l5981065,0l5981065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Willie Tao </w:t>
    </w:r>
    <w:r>
      <w:rPr>
        <w:sz w:val="20"/>
      </w:rPr>
      <w:tab/>
      <w:t xml:space="preserve">Curriculum Vitae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1E" w:rsidRDefault="0045211E">
    <w:pPr>
      <w:tabs>
        <w:tab w:val="center" w:pos="4678"/>
        <w:tab w:val="right" w:pos="9304"/>
      </w:tabs>
      <w:spacing w:after="0" w:line="259" w:lineRule="auto"/>
      <w:ind w:left="0" w:right="-56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1E" w:rsidRDefault="004F795D">
    <w:pPr>
      <w:tabs>
        <w:tab w:val="center" w:pos="4678"/>
        <w:tab w:val="right" w:pos="9304"/>
      </w:tabs>
      <w:spacing w:after="0" w:line="259" w:lineRule="auto"/>
      <w:ind w:left="0" w:right="-5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9431731</wp:posOffset>
              </wp:positionV>
              <wp:extent cx="5981065" cy="12192"/>
              <wp:effectExtent l="0" t="0" r="0" b="0"/>
              <wp:wrapSquare wrapText="bothSides"/>
              <wp:docPr id="8372" name="Group 8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2192"/>
                        <a:chOff x="0" y="0"/>
                        <a:chExt cx="5981065" cy="12192"/>
                      </a:xfrm>
                    </wpg:grpSpPr>
                    <wps:wsp>
                      <wps:cNvPr id="8965" name="Shape 8965"/>
                      <wps:cNvSpPr/>
                      <wps:spPr>
                        <a:xfrm>
                          <a:off x="0" y="0"/>
                          <a:ext cx="5981065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2192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72" style="width:470.95pt;height:0.960022pt;position:absolute;mso-position-horizontal-relative:page;mso-position-horizontal:absolute;margin-left:70.584pt;mso-position-vertical-relative:page;margin-top:742.656pt;" coordsize="59810,121">
              <v:shape id="Shape 8966" style="position:absolute;width:59810;height:121;left:0;top:0;" coordsize="5981065,12192" path="m0,0l5981065,0l5981065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Willie Tao </w:t>
    </w:r>
    <w:r>
      <w:rPr>
        <w:sz w:val="20"/>
      </w:rPr>
      <w:tab/>
      <w:t xml:space="preserve">Curriculum Vitae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795D">
      <w:pPr>
        <w:spacing w:after="0" w:line="240" w:lineRule="auto"/>
      </w:pPr>
      <w:r>
        <w:separator/>
      </w:r>
    </w:p>
  </w:footnote>
  <w:footnote w:type="continuationSeparator" w:id="0">
    <w:p w:rsidR="00000000" w:rsidRDefault="004F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1E"/>
    <w:rsid w:val="0045211E"/>
    <w:rsid w:val="004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0ABD-CC9A-4EC9-825C-F055880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838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01" w:hanging="10"/>
      <w:jc w:val="center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hm.2019.10242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ijhm.2020.102800" TargetMode="External"/><Relationship Id="rId12" Type="http://schemas.openxmlformats.org/officeDocument/2006/relationships/hyperlink" Target="https://doi.org/10.1016/j.ijhm.2019.1023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16/j.ijhm.2020.102800" TargetMode="External"/><Relationship Id="rId11" Type="http://schemas.openxmlformats.org/officeDocument/2006/relationships/hyperlink" Target="https://doi.org/10.1016/j.ijhm.2019.102357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doi.org/10.1016/j.ijhm.2019.1023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ijhm.2019.1024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8338</Characters>
  <Application>Microsoft Office Word</Application>
  <DocSecurity>0</DocSecurity>
  <Lines>69</Lines>
  <Paragraphs>19</Paragraphs>
  <ScaleCrop>false</ScaleCrop>
  <Company>Spears School of Business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Tao</dc:creator>
  <cp:keywords/>
  <cp:lastModifiedBy>Marlow, Debbie Jayne</cp:lastModifiedBy>
  <cp:revision>2</cp:revision>
  <dcterms:created xsi:type="dcterms:W3CDTF">2021-11-19T14:11:00Z</dcterms:created>
  <dcterms:modified xsi:type="dcterms:W3CDTF">2021-11-19T14:11:00Z</dcterms:modified>
</cp:coreProperties>
</file>